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46" w:rsidRPr="00242C9D" w:rsidRDefault="00543446"/>
    <w:p w:rsidR="00242C9D" w:rsidRPr="00242C9D" w:rsidRDefault="00242C9D"/>
    <w:p w:rsidR="00242C9D" w:rsidRPr="00242C9D" w:rsidRDefault="00242C9D" w:rsidP="00242C9D">
      <w:pPr>
        <w:rPr>
          <w:sz w:val="28"/>
          <w:szCs w:val="28"/>
        </w:rPr>
      </w:pPr>
      <w:r w:rsidRPr="00242C9D">
        <w:rPr>
          <w:noProof/>
        </w:rPr>
        <w:drawing>
          <wp:anchor distT="0" distB="0" distL="114300" distR="114300" simplePos="0" relativeHeight="251658240" behindDoc="1" locked="0" layoutInCell="1" allowOverlap="1">
            <wp:simplePos x="0" y="0"/>
            <wp:positionH relativeFrom="column">
              <wp:posOffset>3486150</wp:posOffset>
            </wp:positionH>
            <wp:positionV relativeFrom="paragraph">
              <wp:posOffset>-1905</wp:posOffset>
            </wp:positionV>
            <wp:extent cx="2457450" cy="3689350"/>
            <wp:effectExtent l="19050" t="0" r="0" b="0"/>
            <wp:wrapTight wrapText="bothSides">
              <wp:wrapPolygon edited="0">
                <wp:start x="-167" y="0"/>
                <wp:lineTo x="-167" y="21526"/>
                <wp:lineTo x="21600" y="21526"/>
                <wp:lineTo x="21600" y="0"/>
                <wp:lineTo x="-167" y="0"/>
              </wp:wrapPolygon>
            </wp:wrapTight>
            <wp:docPr id="2" name="Picture 1" descr="David Jone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Jones photo.jpg"/>
                    <pic:cNvPicPr/>
                  </pic:nvPicPr>
                  <pic:blipFill>
                    <a:blip r:embed="rId6" cstate="print"/>
                    <a:stretch>
                      <a:fillRect/>
                    </a:stretch>
                  </pic:blipFill>
                  <pic:spPr>
                    <a:xfrm>
                      <a:off x="0" y="0"/>
                      <a:ext cx="2457450" cy="3689350"/>
                    </a:xfrm>
                    <a:prstGeom prst="rect">
                      <a:avLst/>
                    </a:prstGeom>
                  </pic:spPr>
                </pic:pic>
              </a:graphicData>
            </a:graphic>
          </wp:anchor>
        </w:drawing>
      </w:r>
      <w:r w:rsidRPr="00242C9D">
        <w:rPr>
          <w:b/>
          <w:color w:val="000000"/>
          <w:sz w:val="28"/>
          <w:szCs w:val="28"/>
        </w:rPr>
        <w:t>David Jones</w:t>
      </w:r>
    </w:p>
    <w:p w:rsidR="00242C9D" w:rsidRPr="00593A37" w:rsidRDefault="00242C9D" w:rsidP="00242C9D">
      <w:pPr>
        <w:spacing w:line="240" w:lineRule="auto"/>
        <w:ind w:left="1440"/>
        <w:rPr>
          <w:b/>
          <w:color w:val="7F7F7F" w:themeColor="text1" w:themeTint="80"/>
          <w:sz w:val="24"/>
          <w:szCs w:val="24"/>
        </w:rPr>
      </w:pPr>
      <w:r w:rsidRPr="00242C9D">
        <w:rPr>
          <w:color w:val="000000"/>
          <w:sz w:val="15"/>
          <w:szCs w:val="15"/>
        </w:rPr>
        <w:br/>
      </w:r>
      <w:r w:rsidRPr="00593A37">
        <w:rPr>
          <w:b/>
          <w:color w:val="7F7F7F" w:themeColor="text1" w:themeTint="80"/>
          <w:sz w:val="24"/>
          <w:szCs w:val="24"/>
        </w:rPr>
        <w:t xml:space="preserve">Global CEO, </w:t>
      </w:r>
      <w:proofErr w:type="spellStart"/>
      <w:r w:rsidRPr="00593A37">
        <w:rPr>
          <w:b/>
          <w:color w:val="7F7F7F" w:themeColor="text1" w:themeTint="80"/>
          <w:sz w:val="24"/>
          <w:szCs w:val="24"/>
        </w:rPr>
        <w:t>Havas</w:t>
      </w:r>
      <w:proofErr w:type="spellEnd"/>
      <w:r w:rsidRPr="00593A37">
        <w:rPr>
          <w:b/>
          <w:color w:val="7F7F7F" w:themeColor="text1" w:themeTint="80"/>
          <w:sz w:val="24"/>
          <w:szCs w:val="24"/>
        </w:rPr>
        <w:br/>
        <w:t>Global CEO, Euro RSCG Worldwide</w:t>
      </w:r>
      <w:r w:rsidRPr="00593A37">
        <w:rPr>
          <w:b/>
          <w:color w:val="7F7F7F" w:themeColor="text1" w:themeTint="80"/>
          <w:sz w:val="24"/>
          <w:szCs w:val="24"/>
        </w:rPr>
        <w:br/>
        <w:t>Co-Founder One Young World</w:t>
      </w:r>
      <w:r w:rsidRPr="00593A37">
        <w:rPr>
          <w:b/>
          <w:color w:val="7F7F7F" w:themeColor="text1" w:themeTint="80"/>
          <w:sz w:val="24"/>
          <w:szCs w:val="24"/>
        </w:rPr>
        <w:br/>
      </w:r>
    </w:p>
    <w:p w:rsidR="00242C9D" w:rsidRPr="00242C9D" w:rsidRDefault="00242C9D" w:rsidP="00242C9D">
      <w:pPr>
        <w:spacing w:line="240" w:lineRule="auto"/>
        <w:rPr>
          <w:color w:val="000000"/>
          <w:sz w:val="24"/>
          <w:szCs w:val="24"/>
        </w:rPr>
      </w:pPr>
      <w:r w:rsidRPr="00242C9D">
        <w:rPr>
          <w:color w:val="000000"/>
          <w:sz w:val="24"/>
          <w:szCs w:val="24"/>
        </w:rPr>
        <w:t xml:space="preserve">Honored by the World Economic Forum as a Young Global Leader, David Jones has distinguished himself as an industry visionary and proponent of corporate responsibility and social change. He is the youngest global CEO in the history of advertising, heading both </w:t>
      </w:r>
      <w:proofErr w:type="spellStart"/>
      <w:r w:rsidRPr="00242C9D">
        <w:rPr>
          <w:color w:val="000000"/>
          <w:sz w:val="24"/>
          <w:szCs w:val="24"/>
        </w:rPr>
        <w:t>Havas</w:t>
      </w:r>
      <w:proofErr w:type="spellEnd"/>
      <w:r w:rsidRPr="00242C9D">
        <w:rPr>
          <w:color w:val="000000"/>
          <w:sz w:val="24"/>
          <w:szCs w:val="24"/>
        </w:rPr>
        <w:t xml:space="preserve"> and Euro RSCG Worldwide. </w:t>
      </w:r>
    </w:p>
    <w:p w:rsidR="00242C9D" w:rsidRPr="00242C9D" w:rsidRDefault="00242C9D" w:rsidP="00242C9D">
      <w:pPr>
        <w:spacing w:line="240" w:lineRule="auto"/>
        <w:rPr>
          <w:color w:val="000000"/>
          <w:sz w:val="24"/>
          <w:szCs w:val="24"/>
        </w:rPr>
      </w:pPr>
      <w:r w:rsidRPr="00242C9D">
        <w:rPr>
          <w:color w:val="000000"/>
          <w:sz w:val="24"/>
          <w:szCs w:val="24"/>
        </w:rPr>
        <w:t xml:space="preserve">He was the driving force behind Kofi Annan’s </w:t>
      </w:r>
      <w:proofErr w:type="spellStart"/>
      <w:r w:rsidRPr="00242C9D">
        <w:rPr>
          <w:color w:val="000000"/>
          <w:sz w:val="24"/>
          <w:szCs w:val="24"/>
        </w:rPr>
        <w:t>TckTckTck</w:t>
      </w:r>
      <w:proofErr w:type="spellEnd"/>
      <w:r w:rsidRPr="00242C9D">
        <w:rPr>
          <w:color w:val="000000"/>
          <w:sz w:val="24"/>
          <w:szCs w:val="24"/>
        </w:rPr>
        <w:t xml:space="preserve"> Campaign for Climate Justice, one of the most successful cause campaigns in history, with 18 million people signing up as climate allies, and is co-founder of One Young World (described by CNN as the “junior </w:t>
      </w:r>
      <w:proofErr w:type="spellStart"/>
      <w:r w:rsidRPr="00242C9D">
        <w:rPr>
          <w:color w:val="000000"/>
          <w:sz w:val="24"/>
          <w:szCs w:val="24"/>
        </w:rPr>
        <w:t>Davos</w:t>
      </w:r>
      <w:proofErr w:type="spellEnd"/>
      <w:r w:rsidRPr="00242C9D">
        <w:rPr>
          <w:color w:val="000000"/>
          <w:sz w:val="24"/>
          <w:szCs w:val="24"/>
        </w:rPr>
        <w:t xml:space="preserve">”), a nonprofit </w:t>
      </w:r>
      <w:proofErr w:type="spellStart"/>
      <w:r w:rsidRPr="00242C9D">
        <w:rPr>
          <w:color w:val="000000"/>
          <w:sz w:val="24"/>
          <w:szCs w:val="24"/>
        </w:rPr>
        <w:t>organisation</w:t>
      </w:r>
      <w:proofErr w:type="spellEnd"/>
      <w:r w:rsidRPr="00242C9D">
        <w:rPr>
          <w:color w:val="000000"/>
          <w:sz w:val="24"/>
          <w:szCs w:val="24"/>
        </w:rPr>
        <w:t xml:space="preserve"> that provides brilliant young people with a global platform through which to effect positive change. </w:t>
      </w:r>
    </w:p>
    <w:p w:rsidR="00242C9D" w:rsidRPr="00242C9D" w:rsidRDefault="00242C9D" w:rsidP="00242C9D">
      <w:pPr>
        <w:spacing w:line="240" w:lineRule="auto"/>
        <w:rPr>
          <w:color w:val="000000"/>
          <w:sz w:val="24"/>
          <w:szCs w:val="24"/>
        </w:rPr>
      </w:pPr>
      <w:r w:rsidRPr="00242C9D">
        <w:rPr>
          <w:color w:val="000000"/>
          <w:sz w:val="24"/>
          <w:szCs w:val="24"/>
        </w:rPr>
        <w:t xml:space="preserve">David is the creator of the Social Business Idea™ and author of best-selling book Who Cares Wins: Why Good Business Is Better Business, published in December 2011 by Pearson/FT Publishing. </w:t>
      </w:r>
    </w:p>
    <w:p w:rsidR="00242C9D" w:rsidRPr="00242C9D" w:rsidRDefault="00242C9D" w:rsidP="00242C9D">
      <w:pPr>
        <w:spacing w:line="240" w:lineRule="auto"/>
        <w:rPr>
          <w:color w:val="000000"/>
          <w:sz w:val="24"/>
          <w:szCs w:val="24"/>
        </w:rPr>
      </w:pPr>
      <w:r w:rsidRPr="00242C9D">
        <w:rPr>
          <w:color w:val="000000"/>
          <w:sz w:val="24"/>
          <w:szCs w:val="24"/>
        </w:rPr>
        <w:t>He also worked closely with David Cameron and the U.K. Conservative Party from 2007 up to and including Cameron’s election as prime minister in 2010.</w:t>
      </w:r>
      <w:r w:rsidRPr="00242C9D">
        <w:rPr>
          <w:color w:val="000000"/>
          <w:sz w:val="24"/>
          <w:szCs w:val="24"/>
        </w:rPr>
        <w:br/>
      </w:r>
      <w:r w:rsidRPr="00242C9D">
        <w:rPr>
          <w:color w:val="000000"/>
          <w:sz w:val="24"/>
          <w:szCs w:val="24"/>
        </w:rPr>
        <w:br/>
        <w:t xml:space="preserve">David is a member of the </w:t>
      </w:r>
      <w:proofErr w:type="spellStart"/>
      <w:r w:rsidRPr="00242C9D">
        <w:rPr>
          <w:color w:val="000000"/>
          <w:sz w:val="24"/>
          <w:szCs w:val="24"/>
        </w:rPr>
        <w:t>Facebook</w:t>
      </w:r>
      <w:proofErr w:type="spellEnd"/>
      <w:r w:rsidRPr="00242C9D">
        <w:rPr>
          <w:color w:val="000000"/>
          <w:sz w:val="24"/>
          <w:szCs w:val="24"/>
        </w:rPr>
        <w:t xml:space="preserve"> Client Council. He was inducted into the American Advertising Federation’s Hall of Achievement in 2005, was voted one of the two top executives of the decade by readers of </w:t>
      </w:r>
      <w:proofErr w:type="spellStart"/>
      <w:r w:rsidRPr="00242C9D">
        <w:rPr>
          <w:color w:val="000000"/>
          <w:sz w:val="24"/>
          <w:szCs w:val="24"/>
        </w:rPr>
        <w:t>Adweek</w:t>
      </w:r>
      <w:proofErr w:type="spellEnd"/>
      <w:r w:rsidRPr="00242C9D">
        <w:rPr>
          <w:color w:val="000000"/>
          <w:sz w:val="24"/>
          <w:szCs w:val="24"/>
        </w:rPr>
        <w:t>, was nominated as one of CR Magazine’s 2011 Responsible CEOs of the Year, and was named to the 40 Under 40 lists of both Crain's New York Business and Advertising Age.</w:t>
      </w:r>
    </w:p>
    <w:p w:rsidR="00242C9D" w:rsidRDefault="00242C9D">
      <w:pPr>
        <w:rPr>
          <w:color w:val="000000"/>
          <w:sz w:val="15"/>
          <w:szCs w:val="15"/>
        </w:rPr>
      </w:pPr>
    </w:p>
    <w:p w:rsidR="00242C9D" w:rsidRPr="00242C9D" w:rsidRDefault="00242C9D">
      <w:pPr>
        <w:rPr>
          <w:b/>
          <w:color w:val="7F7F7F" w:themeColor="text1" w:themeTint="80"/>
          <w:sz w:val="28"/>
          <w:szCs w:val="28"/>
        </w:rPr>
      </w:pPr>
      <w:r w:rsidRPr="00242C9D">
        <w:rPr>
          <w:b/>
          <w:color w:val="7F7F7F" w:themeColor="text1" w:themeTint="80"/>
          <w:sz w:val="28"/>
          <w:szCs w:val="28"/>
        </w:rPr>
        <w:t xml:space="preserve">Source: </w:t>
      </w:r>
      <w:hyperlink r:id="rId7" w:history="1">
        <w:r w:rsidRPr="00242C9D">
          <w:rPr>
            <w:rStyle w:val="Hyperlink"/>
            <w:b/>
            <w:sz w:val="28"/>
            <w:szCs w:val="28"/>
          </w:rPr>
          <w:t>Cannes Lions</w:t>
        </w:r>
      </w:hyperlink>
      <w:r w:rsidRPr="00242C9D">
        <w:rPr>
          <w:b/>
          <w:color w:val="7F7F7F" w:themeColor="text1" w:themeTint="80"/>
          <w:sz w:val="28"/>
          <w:szCs w:val="28"/>
        </w:rPr>
        <w:t xml:space="preserve"> </w:t>
      </w:r>
    </w:p>
    <w:sectPr w:rsidR="00242C9D" w:rsidRPr="00242C9D" w:rsidSect="0054344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946" w:rsidRDefault="00DB4946" w:rsidP="00242C9D">
      <w:pPr>
        <w:spacing w:after="0" w:line="240" w:lineRule="auto"/>
      </w:pPr>
      <w:r>
        <w:separator/>
      </w:r>
    </w:p>
  </w:endnote>
  <w:endnote w:type="continuationSeparator" w:id="0">
    <w:p w:rsidR="00DB4946" w:rsidRDefault="00DB4946" w:rsidP="0024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946" w:rsidRDefault="00DB4946" w:rsidP="00242C9D">
      <w:pPr>
        <w:spacing w:after="0" w:line="240" w:lineRule="auto"/>
      </w:pPr>
      <w:r>
        <w:separator/>
      </w:r>
    </w:p>
  </w:footnote>
  <w:footnote w:type="continuationSeparator" w:id="0">
    <w:p w:rsidR="00DB4946" w:rsidRDefault="00DB4946" w:rsidP="0024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9D" w:rsidRDefault="00242C9D" w:rsidP="00242C9D">
    <w:pPr>
      <w:pStyle w:val="Header"/>
    </w:pPr>
    <w:r>
      <w:rPr>
        <w:noProof/>
      </w:rPr>
      <w:drawing>
        <wp:inline distT="0" distB="0" distL="0" distR="0">
          <wp:extent cx="1974850" cy="632965"/>
          <wp:effectExtent l="19050" t="0" r="6350" b="0"/>
          <wp:docPr id="1" name="Picture 0" desc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jpg"/>
                  <pic:cNvPicPr/>
                </pic:nvPicPr>
                <pic:blipFill>
                  <a:blip r:embed="rId1"/>
                  <a:stretch>
                    <a:fillRect/>
                  </a:stretch>
                </pic:blipFill>
                <pic:spPr>
                  <a:xfrm>
                    <a:off x="0" y="0"/>
                    <a:ext cx="1974850" cy="632965"/>
                  </a:xfrm>
                  <a:prstGeom prst="rect">
                    <a:avLst/>
                  </a:prstGeom>
                </pic:spPr>
              </pic:pic>
            </a:graphicData>
          </a:graphic>
        </wp:inline>
      </w:drawing>
    </w:r>
  </w:p>
  <w:p w:rsidR="00242C9D" w:rsidRPr="00242C9D" w:rsidRDefault="00242C9D" w:rsidP="00242C9D">
    <w:pPr>
      <w:pStyle w:val="Header"/>
    </w:pPr>
    <w:r>
      <w:t xml:space="preserve">          </w:t>
    </w:r>
    <w:hyperlink r:id="rId2" w:history="1">
      <w:r w:rsidRPr="00F86B8F">
        <w:rPr>
          <w:rStyle w:val="Hyperlink"/>
        </w:rPr>
        <w:t>www.adhugger.net</w:t>
      </w:r>
    </w:hyperlink>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42C9D"/>
    <w:rsid w:val="00242C9D"/>
    <w:rsid w:val="00543446"/>
    <w:rsid w:val="00593A37"/>
    <w:rsid w:val="008E1C45"/>
    <w:rsid w:val="00C377FD"/>
    <w:rsid w:val="00DB4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2C9D"/>
    <w:rPr>
      <w:b/>
      <w:bCs/>
    </w:rPr>
  </w:style>
  <w:style w:type="paragraph" w:styleId="Header">
    <w:name w:val="header"/>
    <w:basedOn w:val="Normal"/>
    <w:link w:val="HeaderChar"/>
    <w:uiPriority w:val="99"/>
    <w:semiHidden/>
    <w:unhideWhenUsed/>
    <w:rsid w:val="00242C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C9D"/>
  </w:style>
  <w:style w:type="paragraph" w:styleId="Footer">
    <w:name w:val="footer"/>
    <w:basedOn w:val="Normal"/>
    <w:link w:val="FooterChar"/>
    <w:uiPriority w:val="99"/>
    <w:semiHidden/>
    <w:unhideWhenUsed/>
    <w:rsid w:val="00242C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C9D"/>
  </w:style>
  <w:style w:type="paragraph" w:styleId="BalloonText">
    <w:name w:val="Balloon Text"/>
    <w:basedOn w:val="Normal"/>
    <w:link w:val="BalloonTextChar"/>
    <w:uiPriority w:val="99"/>
    <w:semiHidden/>
    <w:unhideWhenUsed/>
    <w:rsid w:val="0024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9D"/>
    <w:rPr>
      <w:rFonts w:ascii="Tahoma" w:hAnsi="Tahoma" w:cs="Tahoma"/>
      <w:sz w:val="16"/>
      <w:szCs w:val="16"/>
    </w:rPr>
  </w:style>
  <w:style w:type="character" w:styleId="Hyperlink">
    <w:name w:val="Hyperlink"/>
    <w:basedOn w:val="DefaultParagraphFont"/>
    <w:uiPriority w:val="99"/>
    <w:unhideWhenUsed/>
    <w:rsid w:val="00242C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nnesl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dhugger.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Company>danstinah</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2012-02-03T01:04:00Z</dcterms:created>
  <dcterms:modified xsi:type="dcterms:W3CDTF">2012-02-03T01:06:00Z</dcterms:modified>
</cp:coreProperties>
</file>